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F78A4" w:rsidR="006202ED" w:rsidP="009F78A4" w:rsidRDefault="006A738B" w14:paraId="48D8455A" w14:textId="3DA3B2F7">
      <w:pPr>
        <w:jc w:val="center"/>
        <w:rPr>
          <w:b/>
          <w:bCs/>
          <w:sz w:val="28"/>
          <w:szCs w:val="28"/>
          <w:u w:val="single"/>
        </w:rPr>
      </w:pPr>
      <w:bookmarkStart w:name="_GoBack" w:id="0"/>
      <w:bookmarkEnd w:id="0"/>
      <w:r w:rsidRPr="009F78A4">
        <w:rPr>
          <w:b/>
          <w:bCs/>
          <w:sz w:val="28"/>
          <w:szCs w:val="28"/>
          <w:u w:val="single"/>
        </w:rPr>
        <w:t>Writing Courses</w:t>
      </w:r>
      <w:r w:rsidRPr="009F78A4" w:rsidR="009F78A4">
        <w:rPr>
          <w:b/>
          <w:bCs/>
          <w:sz w:val="28"/>
          <w:szCs w:val="28"/>
          <w:u w:val="single"/>
        </w:rPr>
        <w:t xml:space="preserve"> – Researcher Development.</w:t>
      </w:r>
    </w:p>
    <w:p w:rsidRPr="009F78A4" w:rsidR="006A738B" w:rsidRDefault="006A738B" w14:paraId="642DA470" w14:textId="460A5459">
      <w:pPr>
        <w:rPr>
          <w:sz w:val="24"/>
          <w:szCs w:val="24"/>
        </w:rPr>
      </w:pPr>
    </w:p>
    <w:p w:rsidRPr="009F78A4" w:rsidR="006A738B" w:rsidP="006A738B" w:rsidRDefault="008008CF" w14:paraId="1552B73F" w14:textId="04E97049">
      <w:pPr>
        <w:pStyle w:val="ListParagraph"/>
        <w:numPr>
          <w:ilvl w:val="0"/>
          <w:numId w:val="2"/>
        </w:numPr>
        <w:rPr>
          <w:rFonts w:ascii="Arial" w:hAnsi="Arial" w:cs="Arial"/>
          <w:color w:val="333333"/>
          <w:sz w:val="24"/>
          <w:szCs w:val="24"/>
          <w:shd w:val="clear" w:color="auto" w:fill="FFFFFF"/>
        </w:rPr>
      </w:pPr>
      <w:hyperlink w:history="1" r:id="rId8">
        <w:r w:rsidRPr="009F78A4" w:rsidR="006A738B">
          <w:rPr>
            <w:rStyle w:val="Hyperlink"/>
            <w:rFonts w:ascii="Arial" w:hAnsi="Arial" w:cs="Arial"/>
            <w:color w:val="0078AE"/>
            <w:sz w:val="24"/>
            <w:szCs w:val="24"/>
            <w:shd w:val="clear" w:color="auto" w:fill="FFFFFF"/>
          </w:rPr>
          <w:t>A Guide to Reflective Writing</w:t>
        </w:r>
      </w:hyperlink>
      <w:r w:rsidRPr="009F78A4" w:rsidR="006A738B">
        <w:rPr>
          <w:rFonts w:ascii="Arial" w:hAnsi="Arial" w:cs="Arial"/>
          <w:color w:val="333333"/>
          <w:sz w:val="24"/>
          <w:szCs w:val="24"/>
          <w:shd w:val="clear" w:color="auto" w:fill="FFFFFF"/>
        </w:rPr>
        <w:t xml:space="preserve">  </w:t>
      </w:r>
    </w:p>
    <w:p w:rsidRPr="009F78A4" w:rsidR="006A738B" w:rsidRDefault="006A738B" w14:paraId="0A854B9B" w14:textId="7A1286A3">
      <w:pPr>
        <w:rPr>
          <w:rFonts w:ascii="Arial" w:hAnsi="Arial" w:cs="Arial"/>
          <w:color w:val="333333"/>
          <w:sz w:val="24"/>
          <w:szCs w:val="24"/>
          <w:shd w:val="clear" w:color="auto" w:fill="FFFFFF"/>
        </w:rPr>
      </w:pPr>
      <w:r w:rsidRPr="009F78A4">
        <w:rPr>
          <w:rFonts w:ascii="Arial" w:hAnsi="Arial" w:cs="Arial"/>
          <w:color w:val="333333"/>
          <w:sz w:val="24"/>
          <w:szCs w:val="24"/>
          <w:shd w:val="clear" w:color="auto" w:fill="FFFFFF"/>
        </w:rPr>
        <w:t>Participants will understand what is meant by reflective writing, how to do it, and the benefits it can bring.</w:t>
      </w:r>
    </w:p>
    <w:p w:rsidRPr="009F78A4" w:rsidR="006A738B" w:rsidP="006A738B" w:rsidRDefault="008008CF" w14:paraId="703200B2" w14:textId="5CA100E5">
      <w:pPr>
        <w:pStyle w:val="ListParagraph"/>
        <w:numPr>
          <w:ilvl w:val="0"/>
          <w:numId w:val="1"/>
        </w:numPr>
        <w:rPr>
          <w:sz w:val="24"/>
          <w:szCs w:val="24"/>
        </w:rPr>
      </w:pPr>
      <w:hyperlink w:history="1" r:id="rId9">
        <w:r w:rsidRPr="009F78A4" w:rsidR="006A738B">
          <w:rPr>
            <w:rStyle w:val="Hyperlink"/>
            <w:rFonts w:ascii="Arial" w:hAnsi="Arial" w:cs="Arial"/>
            <w:color w:val="0078AE"/>
            <w:sz w:val="24"/>
            <w:szCs w:val="24"/>
            <w:shd w:val="clear" w:color="auto" w:fill="FFFFFF"/>
          </w:rPr>
          <w:t>Developing Your Voice in your Academic Writing</w:t>
        </w:r>
      </w:hyperlink>
    </w:p>
    <w:p w:rsidRPr="009F78A4" w:rsidR="006A738B" w:rsidP="006A738B" w:rsidRDefault="006A738B" w14:paraId="27AC4781" w14:textId="48241818">
      <w:pPr>
        <w:rPr>
          <w:rFonts w:ascii="Arial" w:hAnsi="Arial" w:cs="Arial"/>
          <w:color w:val="333333"/>
          <w:sz w:val="24"/>
          <w:szCs w:val="24"/>
          <w:shd w:val="clear" w:color="auto" w:fill="FFFFFF"/>
        </w:rPr>
      </w:pPr>
      <w:r w:rsidRPr="009F78A4">
        <w:rPr>
          <w:rFonts w:ascii="Arial" w:hAnsi="Arial" w:cs="Arial"/>
          <w:color w:val="333333"/>
          <w:sz w:val="24"/>
          <w:szCs w:val="24"/>
          <w:shd w:val="clear" w:color="auto" w:fill="FFFFFF"/>
        </w:rPr>
        <w:t>Participants will learn a range of techniques to help develop their own personal style in their academic writing.</w:t>
      </w:r>
    </w:p>
    <w:p w:rsidRPr="009F78A4" w:rsidR="006A738B" w:rsidP="009F78A4" w:rsidRDefault="008008CF" w14:paraId="2BBD2D1B" w14:textId="172090D6">
      <w:pPr>
        <w:pStyle w:val="ListParagraph"/>
        <w:numPr>
          <w:ilvl w:val="0"/>
          <w:numId w:val="1"/>
        </w:numPr>
        <w:rPr>
          <w:sz w:val="24"/>
          <w:szCs w:val="24"/>
        </w:rPr>
      </w:pPr>
      <w:hyperlink w:history="1" r:id="rId10">
        <w:r w:rsidRPr="009F78A4" w:rsidR="006A738B">
          <w:rPr>
            <w:rStyle w:val="Hyperlink"/>
            <w:rFonts w:ascii="Arial" w:hAnsi="Arial" w:cs="Arial"/>
            <w:color w:val="23527C"/>
            <w:sz w:val="24"/>
            <w:szCs w:val="24"/>
            <w:shd w:val="clear" w:color="auto" w:fill="FFFFFF"/>
          </w:rPr>
          <w:t>Fear of the Blank Page</w:t>
        </w:r>
      </w:hyperlink>
    </w:p>
    <w:p w:rsidRPr="009F78A4" w:rsidR="006A738B" w:rsidP="006A738B" w:rsidRDefault="006A738B" w14:paraId="5761288C" w14:textId="2D10B15F">
      <w:pPr>
        <w:rPr>
          <w:rFonts w:ascii="Arial" w:hAnsi="Arial" w:cs="Arial"/>
          <w:color w:val="333333"/>
          <w:sz w:val="24"/>
          <w:szCs w:val="24"/>
          <w:shd w:val="clear" w:color="auto" w:fill="FFFFFF"/>
        </w:rPr>
      </w:pPr>
      <w:r w:rsidRPr="009F78A4">
        <w:rPr>
          <w:rFonts w:ascii="Arial" w:hAnsi="Arial" w:cs="Arial"/>
          <w:color w:val="333333"/>
          <w:sz w:val="24"/>
          <w:szCs w:val="24"/>
          <w:shd w:val="clear" w:color="auto" w:fill="FFFFFF"/>
        </w:rPr>
        <w:t>Participants will be introduced to how to start writing and how to keep motivated planning your writing and finishing</w:t>
      </w:r>
    </w:p>
    <w:p w:rsidRPr="009F78A4" w:rsidR="006A738B" w:rsidP="009F78A4" w:rsidRDefault="008008CF" w14:paraId="74714D65" w14:textId="179FC219">
      <w:pPr>
        <w:pStyle w:val="ListParagraph"/>
        <w:numPr>
          <w:ilvl w:val="0"/>
          <w:numId w:val="1"/>
        </w:numPr>
        <w:rPr>
          <w:rFonts w:ascii="Arial" w:hAnsi="Arial" w:cs="Arial"/>
          <w:color w:val="333333"/>
          <w:sz w:val="24"/>
          <w:szCs w:val="24"/>
          <w:shd w:val="clear" w:color="auto" w:fill="FFFFFF"/>
        </w:rPr>
      </w:pPr>
      <w:hyperlink w:history="1" r:id="rId11">
        <w:r w:rsidRPr="009F78A4" w:rsidR="006A738B">
          <w:rPr>
            <w:rStyle w:val="Hyperlink"/>
            <w:rFonts w:ascii="Arial" w:hAnsi="Arial" w:cs="Arial"/>
            <w:color w:val="0078AE"/>
            <w:sz w:val="24"/>
            <w:szCs w:val="24"/>
            <w:shd w:val="clear" w:color="auto" w:fill="FFFFFF"/>
          </w:rPr>
          <w:t>Getting Published in Academic Journals</w:t>
        </w:r>
      </w:hyperlink>
      <w:r w:rsidRPr="009F78A4" w:rsidR="006A738B">
        <w:rPr>
          <w:rFonts w:ascii="Arial" w:hAnsi="Arial" w:cs="Arial"/>
          <w:color w:val="333333"/>
          <w:sz w:val="24"/>
          <w:szCs w:val="24"/>
          <w:shd w:val="clear" w:color="auto" w:fill="FFFFFF"/>
        </w:rPr>
        <w:t> </w:t>
      </w:r>
    </w:p>
    <w:p w:rsidRPr="009F78A4" w:rsidR="006A738B" w:rsidP="006A738B" w:rsidRDefault="006A738B" w14:paraId="66E5ED4E" w14:textId="0702749C">
      <w:pPr>
        <w:rPr>
          <w:rFonts w:ascii="Arial" w:hAnsi="Arial" w:cs="Arial"/>
          <w:color w:val="333333"/>
          <w:sz w:val="24"/>
          <w:szCs w:val="24"/>
          <w:shd w:val="clear" w:color="auto" w:fill="FFFFFF"/>
        </w:rPr>
      </w:pPr>
      <w:r w:rsidRPr="009F78A4">
        <w:rPr>
          <w:rFonts w:ascii="Arial" w:hAnsi="Arial" w:cs="Arial"/>
          <w:color w:val="333333"/>
          <w:sz w:val="24"/>
          <w:szCs w:val="24"/>
          <w:shd w:val="clear" w:color="auto" w:fill="FFFFFF"/>
        </w:rPr>
        <w:t>Participants will practice a range of writing techniques to aid them in developing a repertoire of writing strategies for journal writing, draft journal abstracts and draft outlines.</w:t>
      </w:r>
    </w:p>
    <w:p w:rsidRPr="009F78A4" w:rsidR="006A738B" w:rsidP="009F78A4" w:rsidRDefault="008008CF" w14:paraId="0440299E" w14:textId="17783482">
      <w:pPr>
        <w:pStyle w:val="ListParagraph"/>
        <w:numPr>
          <w:ilvl w:val="0"/>
          <w:numId w:val="1"/>
        </w:numPr>
        <w:rPr>
          <w:sz w:val="24"/>
          <w:szCs w:val="24"/>
        </w:rPr>
      </w:pPr>
      <w:hyperlink w:history="1" r:id="rId12">
        <w:r w:rsidRPr="009F78A4" w:rsidR="006A738B">
          <w:rPr>
            <w:rStyle w:val="Hyperlink"/>
            <w:rFonts w:ascii="Arial" w:hAnsi="Arial" w:cs="Arial"/>
            <w:color w:val="0078AE"/>
            <w:sz w:val="24"/>
            <w:szCs w:val="24"/>
            <w:shd w:val="clear" w:color="auto" w:fill="FFFFFF"/>
          </w:rPr>
          <w:t>Getting to Grips with Fellowships</w:t>
        </w:r>
      </w:hyperlink>
    </w:p>
    <w:p w:rsidRPr="009F78A4" w:rsidR="006A738B" w:rsidP="006A738B" w:rsidRDefault="006A738B" w14:paraId="798323A2" w14:textId="045298E7">
      <w:pPr>
        <w:rPr>
          <w:rFonts w:ascii="Arial" w:hAnsi="Arial" w:cs="Arial"/>
          <w:color w:val="333333"/>
          <w:sz w:val="24"/>
          <w:szCs w:val="24"/>
          <w:shd w:val="clear" w:color="auto" w:fill="FFFFFF"/>
        </w:rPr>
      </w:pPr>
      <w:r w:rsidRPr="009F78A4">
        <w:rPr>
          <w:rFonts w:ascii="Arial" w:hAnsi="Arial" w:cs="Arial"/>
          <w:color w:val="333333"/>
          <w:sz w:val="24"/>
          <w:szCs w:val="24"/>
          <w:shd w:val="clear" w:color="auto" w:fill="FFFFFF"/>
        </w:rPr>
        <w:t>Participants will learn why research grant applications require a different style of writing from papers and theses. They will learn a formula for a good grant application and a recipe for producing that formula.</w:t>
      </w:r>
    </w:p>
    <w:p w:rsidRPr="009F78A4" w:rsidR="006A738B" w:rsidP="009F78A4" w:rsidRDefault="008008CF" w14:paraId="6FC098D4" w14:textId="1F8602CC">
      <w:pPr>
        <w:pStyle w:val="ListParagraph"/>
        <w:numPr>
          <w:ilvl w:val="0"/>
          <w:numId w:val="1"/>
        </w:numPr>
        <w:rPr>
          <w:sz w:val="24"/>
          <w:szCs w:val="24"/>
        </w:rPr>
      </w:pPr>
      <w:hyperlink w:history="1" r:id="rId13">
        <w:r w:rsidRPr="009F78A4" w:rsidR="006A738B">
          <w:rPr>
            <w:rStyle w:val="Hyperlink"/>
            <w:rFonts w:ascii="Arial" w:hAnsi="Arial" w:cs="Arial"/>
            <w:color w:val="23527C"/>
            <w:sz w:val="24"/>
            <w:szCs w:val="24"/>
            <w:shd w:val="clear" w:color="auto" w:fill="FFFFFF"/>
          </w:rPr>
          <w:t>Getting to Grips with Grant Writing</w:t>
        </w:r>
      </w:hyperlink>
    </w:p>
    <w:p w:rsidRPr="009F78A4" w:rsidR="006A738B" w:rsidP="006A738B" w:rsidRDefault="006A738B" w14:paraId="7326171C" w14:textId="3FF9A3C8">
      <w:pPr>
        <w:rPr>
          <w:rFonts w:ascii="Arial" w:hAnsi="Arial" w:cs="Arial"/>
          <w:color w:val="333333"/>
          <w:sz w:val="24"/>
          <w:szCs w:val="24"/>
          <w:shd w:val="clear" w:color="auto" w:fill="FFFFFF"/>
        </w:rPr>
      </w:pPr>
      <w:r w:rsidRPr="009F78A4">
        <w:rPr>
          <w:rFonts w:ascii="Arial" w:hAnsi="Arial" w:cs="Arial"/>
          <w:color w:val="333333"/>
          <w:sz w:val="24"/>
          <w:szCs w:val="24"/>
          <w:shd w:val="clear" w:color="auto" w:fill="FFFFFF"/>
        </w:rPr>
        <w:t>Participants will be introduced to grant writing and the process of writing winning research proposals.</w:t>
      </w:r>
    </w:p>
    <w:p w:rsidRPr="009F78A4" w:rsidR="006A738B" w:rsidP="009F78A4" w:rsidRDefault="008008CF" w14:paraId="670D0333" w14:textId="1AAA014C">
      <w:pPr>
        <w:pStyle w:val="ListParagraph"/>
        <w:numPr>
          <w:ilvl w:val="0"/>
          <w:numId w:val="1"/>
        </w:numPr>
        <w:rPr>
          <w:rFonts w:ascii="Arial" w:hAnsi="Arial" w:cs="Arial"/>
          <w:color w:val="333333"/>
          <w:sz w:val="24"/>
          <w:szCs w:val="24"/>
          <w:shd w:val="clear" w:color="auto" w:fill="FFFFFF"/>
        </w:rPr>
      </w:pPr>
      <w:hyperlink w:history="1" r:id="rId14">
        <w:r w:rsidRPr="009F78A4" w:rsidR="006A738B">
          <w:rPr>
            <w:rStyle w:val="Hyperlink"/>
            <w:rFonts w:ascii="Arial" w:hAnsi="Arial" w:cs="Arial"/>
            <w:color w:val="0078AE"/>
            <w:sz w:val="24"/>
            <w:szCs w:val="24"/>
            <w:shd w:val="clear" w:color="auto" w:fill="FFFFFF"/>
          </w:rPr>
          <w:t>Postgraduate Stop and Write</w:t>
        </w:r>
      </w:hyperlink>
      <w:r w:rsidRPr="009F78A4" w:rsidR="006A738B">
        <w:rPr>
          <w:rFonts w:ascii="Arial" w:hAnsi="Arial" w:cs="Arial"/>
          <w:color w:val="333333"/>
          <w:sz w:val="24"/>
          <w:szCs w:val="24"/>
          <w:shd w:val="clear" w:color="auto" w:fill="FFFFFF"/>
        </w:rPr>
        <w:t>  </w:t>
      </w:r>
    </w:p>
    <w:p w:rsidRPr="009F78A4" w:rsidR="006A738B" w:rsidP="006A738B" w:rsidRDefault="006A738B" w14:paraId="07007C55" w14:textId="5BEC2F4E">
      <w:pPr>
        <w:rPr>
          <w:rFonts w:ascii="Arial" w:hAnsi="Arial" w:cs="Arial"/>
          <w:color w:val="333333"/>
          <w:sz w:val="24"/>
          <w:szCs w:val="24"/>
          <w:shd w:val="clear" w:color="auto" w:fill="FFFFFF"/>
        </w:rPr>
      </w:pPr>
      <w:r w:rsidRPr="009F78A4">
        <w:rPr>
          <w:rFonts w:ascii="Arial" w:hAnsi="Arial" w:cs="Arial"/>
          <w:color w:val="333333"/>
          <w:sz w:val="24"/>
          <w:szCs w:val="24"/>
          <w:shd w:val="clear" w:color="auto" w:fill="FFFFFF"/>
        </w:rPr>
        <w:t xml:space="preserve">The aim of the postgraduate stop and write session is to provide you with dedicated time and space to focus on </w:t>
      </w:r>
      <w:proofErr w:type="gramStart"/>
      <w:r w:rsidRPr="009F78A4">
        <w:rPr>
          <w:rFonts w:ascii="Arial" w:hAnsi="Arial" w:cs="Arial"/>
          <w:color w:val="333333"/>
          <w:sz w:val="24"/>
          <w:szCs w:val="24"/>
          <w:shd w:val="clear" w:color="auto" w:fill="FFFFFF"/>
        </w:rPr>
        <w:t>a your</w:t>
      </w:r>
      <w:proofErr w:type="gramEnd"/>
      <w:r w:rsidRPr="009F78A4">
        <w:rPr>
          <w:rFonts w:ascii="Arial" w:hAnsi="Arial" w:cs="Arial"/>
          <w:color w:val="333333"/>
          <w:sz w:val="24"/>
          <w:szCs w:val="24"/>
          <w:shd w:val="clear" w:color="auto" w:fill="FFFFFF"/>
        </w:rPr>
        <w:t xml:space="preserve"> own writing project.</w:t>
      </w:r>
    </w:p>
    <w:p w:rsidRPr="009F78A4" w:rsidR="006A738B" w:rsidP="009F78A4" w:rsidRDefault="008008CF" w14:paraId="0EDFAC04" w14:textId="01783297">
      <w:pPr>
        <w:pStyle w:val="ListParagraph"/>
        <w:numPr>
          <w:ilvl w:val="0"/>
          <w:numId w:val="1"/>
        </w:numPr>
        <w:rPr>
          <w:sz w:val="24"/>
          <w:szCs w:val="24"/>
        </w:rPr>
      </w:pPr>
      <w:hyperlink w:history="1" r:id="rId15">
        <w:r w:rsidRPr="009F78A4" w:rsidR="006A738B">
          <w:rPr>
            <w:rStyle w:val="Hyperlink"/>
            <w:rFonts w:ascii="Arial" w:hAnsi="Arial" w:cs="Arial"/>
            <w:color w:val="0078AE"/>
            <w:sz w:val="24"/>
            <w:szCs w:val="24"/>
            <w:shd w:val="clear" w:color="auto" w:fill="FFFFFF"/>
          </w:rPr>
          <w:t>Resilience for Researchers</w:t>
        </w:r>
      </w:hyperlink>
    </w:p>
    <w:p w:rsidRPr="009F78A4" w:rsidR="006A738B" w:rsidP="006A738B" w:rsidRDefault="006A738B" w14:paraId="7B39896B" w14:textId="045355F9">
      <w:pPr>
        <w:rPr>
          <w:rFonts w:ascii="Arial" w:hAnsi="Arial" w:cs="Arial"/>
          <w:color w:val="333333"/>
          <w:sz w:val="24"/>
          <w:szCs w:val="24"/>
          <w:shd w:val="clear" w:color="auto" w:fill="FFFFFF"/>
        </w:rPr>
      </w:pPr>
      <w:r w:rsidRPr="009F78A4">
        <w:rPr>
          <w:rFonts w:ascii="Arial" w:hAnsi="Arial" w:cs="Arial"/>
          <w:color w:val="333333"/>
          <w:sz w:val="24"/>
          <w:szCs w:val="24"/>
          <w:shd w:val="clear" w:color="auto" w:fill="FFFFFF"/>
        </w:rPr>
        <w:t>Participants will learn to use self-awareness to increase resilience, creativity and lead a more balanced research career.</w:t>
      </w:r>
    </w:p>
    <w:p w:rsidRPr="009F78A4" w:rsidR="006A738B" w:rsidP="009F78A4" w:rsidRDefault="008008CF" w14:paraId="0C15F319" w14:textId="436393B1">
      <w:pPr>
        <w:pStyle w:val="ListParagraph"/>
        <w:numPr>
          <w:ilvl w:val="0"/>
          <w:numId w:val="1"/>
        </w:numPr>
        <w:rPr>
          <w:rFonts w:ascii="Arial" w:hAnsi="Arial" w:cs="Arial"/>
          <w:color w:val="333333"/>
          <w:sz w:val="24"/>
          <w:szCs w:val="24"/>
          <w:shd w:val="clear" w:color="auto" w:fill="FFFFFF"/>
        </w:rPr>
      </w:pPr>
      <w:hyperlink w:history="1" r:id="rId16">
        <w:r w:rsidRPr="009F78A4" w:rsidR="006A738B">
          <w:rPr>
            <w:rStyle w:val="Hyperlink"/>
            <w:rFonts w:ascii="Arial" w:hAnsi="Arial" w:cs="Arial"/>
            <w:color w:val="0078AE"/>
            <w:sz w:val="24"/>
            <w:szCs w:val="24"/>
            <w:shd w:val="clear" w:color="auto" w:fill="FFFFFF"/>
          </w:rPr>
          <w:t>The Art and Craft of Editing</w:t>
        </w:r>
      </w:hyperlink>
      <w:r w:rsidRPr="009F78A4" w:rsidR="006A738B">
        <w:rPr>
          <w:rFonts w:ascii="Arial" w:hAnsi="Arial" w:cs="Arial"/>
          <w:color w:val="333333"/>
          <w:sz w:val="24"/>
          <w:szCs w:val="24"/>
          <w:shd w:val="clear" w:color="auto" w:fill="FFFFFF"/>
        </w:rPr>
        <w:t> </w:t>
      </w:r>
    </w:p>
    <w:p w:rsidRPr="009F78A4" w:rsidR="006A738B" w:rsidP="006A738B" w:rsidRDefault="006A738B" w14:paraId="5E25CF01" w14:textId="7E02CD78">
      <w:pPr>
        <w:rPr>
          <w:rFonts w:ascii="Arial" w:hAnsi="Arial" w:cs="Arial"/>
          <w:color w:val="333333"/>
          <w:sz w:val="24"/>
          <w:szCs w:val="24"/>
          <w:shd w:val="clear" w:color="auto" w:fill="FFFFFF"/>
        </w:rPr>
      </w:pPr>
      <w:r w:rsidRPr="009F78A4">
        <w:rPr>
          <w:rFonts w:ascii="Arial" w:hAnsi="Arial" w:cs="Arial"/>
          <w:color w:val="333333"/>
          <w:sz w:val="24"/>
          <w:szCs w:val="24"/>
          <w:shd w:val="clear" w:color="auto" w:fill="FFFFFF"/>
        </w:rPr>
        <w:t>Participants will learn how practical editing skills can improve their writing.</w:t>
      </w:r>
    </w:p>
    <w:p w:rsidRPr="009F78A4" w:rsidR="006A738B" w:rsidP="009F78A4" w:rsidRDefault="008008CF" w14:paraId="4C9168CF" w14:textId="50A84739">
      <w:pPr>
        <w:pStyle w:val="ListParagraph"/>
        <w:numPr>
          <w:ilvl w:val="0"/>
          <w:numId w:val="1"/>
        </w:numPr>
        <w:rPr>
          <w:sz w:val="24"/>
          <w:szCs w:val="24"/>
        </w:rPr>
      </w:pPr>
      <w:hyperlink w:history="1" r:id="rId17">
        <w:r w:rsidRPr="009F78A4" w:rsidR="006A738B">
          <w:rPr>
            <w:rStyle w:val="Hyperlink"/>
            <w:rFonts w:ascii="Arial" w:hAnsi="Arial" w:cs="Arial"/>
            <w:color w:val="23527C"/>
            <w:sz w:val="24"/>
            <w:szCs w:val="24"/>
            <w:shd w:val="clear" w:color="auto" w:fill="FFFFFF"/>
          </w:rPr>
          <w:t>Thesis Writing Bootcamp</w:t>
        </w:r>
      </w:hyperlink>
    </w:p>
    <w:p w:rsidRPr="009F78A4" w:rsidR="006A738B" w:rsidP="006A738B" w:rsidRDefault="00F97B24" w14:paraId="62C1273A" w14:textId="2237A054">
      <w:pPr>
        <w:rPr>
          <w:rFonts w:ascii="Arial" w:hAnsi="Arial" w:cs="Arial"/>
          <w:color w:val="333333"/>
          <w:sz w:val="24"/>
          <w:szCs w:val="24"/>
          <w:shd w:val="clear" w:color="auto" w:fill="FFFFFF"/>
        </w:rPr>
      </w:pPr>
      <w:r w:rsidRPr="009F78A4">
        <w:rPr>
          <w:rFonts w:ascii="Arial" w:hAnsi="Arial" w:cs="Arial"/>
          <w:color w:val="333333"/>
          <w:sz w:val="24"/>
          <w:szCs w:val="24"/>
          <w:shd w:val="clear" w:color="auto" w:fill="FFFFFF"/>
        </w:rPr>
        <w:t>This workshop explores the practicalities of thesis writing, including planning techniques, appropriate writing style and how to make writing more productive.</w:t>
      </w:r>
    </w:p>
    <w:p w:rsidRPr="009F78A4" w:rsidR="00F97B24" w:rsidP="009F78A4" w:rsidRDefault="008008CF" w14:paraId="4B0E7E4C" w14:textId="709610BE">
      <w:pPr>
        <w:pStyle w:val="ListParagraph"/>
        <w:numPr>
          <w:ilvl w:val="0"/>
          <w:numId w:val="1"/>
        </w:numPr>
        <w:rPr>
          <w:sz w:val="24"/>
          <w:szCs w:val="24"/>
        </w:rPr>
      </w:pPr>
      <w:hyperlink w:history="1" r:id="rId18">
        <w:r w:rsidRPr="009F78A4" w:rsidR="00F97B24">
          <w:rPr>
            <w:rStyle w:val="Hyperlink"/>
            <w:rFonts w:ascii="Arial" w:hAnsi="Arial" w:cs="Arial"/>
            <w:color w:val="23527C"/>
            <w:sz w:val="24"/>
            <w:szCs w:val="24"/>
            <w:shd w:val="clear" w:color="auto" w:fill="FFFFFF"/>
          </w:rPr>
          <w:t>Time management, motivation &amp; prioritising</w:t>
        </w:r>
      </w:hyperlink>
    </w:p>
    <w:p w:rsidRPr="009F78A4" w:rsidR="00F97B24" w:rsidP="006A738B" w:rsidRDefault="00F97B24" w14:paraId="480D3F8F" w14:textId="6F71A470">
      <w:pPr>
        <w:rPr>
          <w:rFonts w:ascii="Arial" w:hAnsi="Arial" w:cs="Arial"/>
          <w:color w:val="333333"/>
          <w:sz w:val="24"/>
          <w:szCs w:val="24"/>
          <w:shd w:val="clear" w:color="auto" w:fill="FFFFFF"/>
        </w:rPr>
      </w:pPr>
      <w:r w:rsidRPr="009F78A4">
        <w:rPr>
          <w:rFonts w:ascii="Arial" w:hAnsi="Arial" w:cs="Arial"/>
          <w:color w:val="333333"/>
          <w:sz w:val="24"/>
          <w:szCs w:val="24"/>
          <w:shd w:val="clear" w:color="auto" w:fill="FFFFFF"/>
        </w:rPr>
        <w:lastRenderedPageBreak/>
        <w:t>Time management and motivation is not about working more, it’s about working smarter. This half day workshop is designed specifically for researchers who are interested in developing their time management skills and optimising their working hours.</w:t>
      </w:r>
    </w:p>
    <w:p w:rsidRPr="009F78A4" w:rsidR="00F97B24" w:rsidP="009F78A4" w:rsidRDefault="008008CF" w14:paraId="75BE4D01" w14:textId="479C18FA">
      <w:pPr>
        <w:pStyle w:val="ListParagraph"/>
        <w:numPr>
          <w:ilvl w:val="0"/>
          <w:numId w:val="1"/>
        </w:numPr>
        <w:rPr>
          <w:rFonts w:ascii="Arial" w:hAnsi="Arial" w:cs="Arial"/>
          <w:color w:val="333333"/>
          <w:sz w:val="24"/>
          <w:szCs w:val="24"/>
          <w:shd w:val="clear" w:color="auto" w:fill="FFFFFF"/>
        </w:rPr>
      </w:pPr>
      <w:hyperlink w:history="1" r:id="rId19">
        <w:r w:rsidRPr="009F78A4" w:rsidR="00F97B24">
          <w:rPr>
            <w:rStyle w:val="Hyperlink"/>
            <w:rFonts w:ascii="Arial" w:hAnsi="Arial" w:cs="Arial"/>
            <w:color w:val="0078AE"/>
            <w:sz w:val="24"/>
            <w:szCs w:val="24"/>
            <w:shd w:val="clear" w:color="auto" w:fill="FFFFFF"/>
          </w:rPr>
          <w:t>Turbocharge Your Writing</w:t>
        </w:r>
      </w:hyperlink>
      <w:r w:rsidRPr="009F78A4" w:rsidR="00F97B24">
        <w:rPr>
          <w:rFonts w:ascii="Arial" w:hAnsi="Arial" w:cs="Arial"/>
          <w:color w:val="333333"/>
          <w:sz w:val="24"/>
          <w:szCs w:val="24"/>
          <w:shd w:val="clear" w:color="auto" w:fill="FFFFFF"/>
        </w:rPr>
        <w:t> </w:t>
      </w:r>
    </w:p>
    <w:p w:rsidRPr="009F78A4" w:rsidR="00F97B24" w:rsidP="006A738B" w:rsidRDefault="00F97B24" w14:paraId="4A771552" w14:textId="60855352">
      <w:pPr>
        <w:rPr>
          <w:rFonts w:ascii="Arial" w:hAnsi="Arial" w:cs="Arial"/>
          <w:color w:val="333333"/>
          <w:sz w:val="24"/>
          <w:szCs w:val="24"/>
          <w:shd w:val="clear" w:color="auto" w:fill="FFFFFF"/>
        </w:rPr>
      </w:pPr>
      <w:r w:rsidRPr="009F78A4">
        <w:rPr>
          <w:rFonts w:ascii="Arial" w:hAnsi="Arial" w:cs="Arial"/>
          <w:color w:val="333333"/>
          <w:sz w:val="24"/>
          <w:szCs w:val="24"/>
          <w:shd w:val="clear" w:color="auto" w:fill="FFFFFF"/>
        </w:rPr>
        <w:t>Would you like to know the secret to high output, low stress scholarly writing? In academia it is often assumed that writing comes naturally. However, an overwhelming body of research shows that there are clear and practical strategies that can increase your writing productivity.</w:t>
      </w:r>
    </w:p>
    <w:p w:rsidRPr="009F78A4" w:rsidR="0058080F" w:rsidP="009F78A4" w:rsidRDefault="008008CF" w14:paraId="2E695CF5" w14:textId="2EE233DB">
      <w:pPr>
        <w:pStyle w:val="ListParagraph"/>
        <w:numPr>
          <w:ilvl w:val="0"/>
          <w:numId w:val="1"/>
        </w:numPr>
        <w:rPr>
          <w:sz w:val="24"/>
          <w:szCs w:val="24"/>
        </w:rPr>
      </w:pPr>
      <w:hyperlink w:history="1" r:id="rId20">
        <w:r w:rsidRPr="009F78A4" w:rsidR="0058080F">
          <w:rPr>
            <w:rStyle w:val="Hyperlink"/>
            <w:rFonts w:ascii="Arial" w:hAnsi="Arial" w:cs="Arial"/>
            <w:color w:val="23527C"/>
            <w:sz w:val="24"/>
            <w:szCs w:val="24"/>
            <w:shd w:val="clear" w:color="auto" w:fill="FFFFFF"/>
          </w:rPr>
          <w:t>Writing and Presenting Research</w:t>
        </w:r>
      </w:hyperlink>
    </w:p>
    <w:p w:rsidRPr="009F78A4" w:rsidR="0058080F" w:rsidP="006A738B" w:rsidRDefault="0058080F" w14:paraId="36EC1A6C" w14:textId="7F25AE3C">
      <w:pPr>
        <w:rPr>
          <w:rFonts w:ascii="Arial" w:hAnsi="Arial" w:cs="Arial"/>
          <w:color w:val="333333"/>
          <w:sz w:val="24"/>
          <w:szCs w:val="24"/>
          <w:shd w:val="clear" w:color="auto" w:fill="FFFFFF"/>
        </w:rPr>
      </w:pPr>
      <w:r w:rsidRPr="009F78A4" w:rsidR="0058080F">
        <w:rPr>
          <w:rFonts w:ascii="Arial" w:hAnsi="Arial" w:cs="Arial"/>
          <w:color w:val="333333"/>
          <w:sz w:val="24"/>
          <w:szCs w:val="24"/>
          <w:shd w:val="clear" w:color="auto" w:fill="FFFFFF"/>
        </w:rPr>
        <w:t>Participants will learn generic skills required for academic research, and explore the issues associates with writing and presenting research for academic and non-academic purposes.</w:t>
      </w:r>
    </w:p>
    <w:p w:rsidRPr="009F78A4" w:rsidR="005221FF" w:rsidP="009F78A4" w:rsidRDefault="008008CF" w14:paraId="2F89EC39" w14:textId="46BF55AC">
      <w:pPr>
        <w:pStyle w:val="ListParagraph"/>
        <w:numPr>
          <w:ilvl w:val="0"/>
          <w:numId w:val="1"/>
        </w:numPr>
        <w:rPr>
          <w:rFonts w:ascii="Arial" w:hAnsi="Arial" w:cs="Arial"/>
          <w:color w:val="333333"/>
          <w:sz w:val="24"/>
          <w:szCs w:val="24"/>
          <w:shd w:val="clear" w:color="auto" w:fill="FFFFFF"/>
        </w:rPr>
      </w:pPr>
      <w:hyperlink w:history="1" r:id="rId22">
        <w:r w:rsidRPr="009F78A4" w:rsidR="005221FF">
          <w:rPr>
            <w:rStyle w:val="Hyperlink"/>
            <w:rFonts w:ascii="Arial" w:hAnsi="Arial" w:cs="Arial"/>
            <w:color w:val="0078AE"/>
            <w:sz w:val="24"/>
            <w:szCs w:val="24"/>
            <w:shd w:val="clear" w:color="auto" w:fill="FFFFFF"/>
          </w:rPr>
          <w:t>Writing With Confidence - Year 1</w:t>
        </w:r>
      </w:hyperlink>
      <w:r w:rsidRPr="009F78A4" w:rsidR="005221FF">
        <w:rPr>
          <w:rFonts w:ascii="Arial" w:hAnsi="Arial" w:cs="Arial"/>
          <w:color w:val="333333"/>
          <w:sz w:val="24"/>
          <w:szCs w:val="24"/>
          <w:shd w:val="clear" w:color="auto" w:fill="FFFFFF"/>
        </w:rPr>
        <w:t>  </w:t>
      </w:r>
    </w:p>
    <w:p w:rsidRPr="009F78A4" w:rsidR="005221FF" w:rsidP="006A738B" w:rsidRDefault="005221FF" w14:paraId="35467782" w14:textId="71369DF7">
      <w:pPr>
        <w:rPr>
          <w:rFonts w:ascii="Arial" w:hAnsi="Arial" w:cs="Arial"/>
          <w:color w:val="333333"/>
          <w:sz w:val="24"/>
          <w:szCs w:val="24"/>
          <w:shd w:val="clear" w:color="auto" w:fill="FFFFFF"/>
        </w:rPr>
      </w:pPr>
      <w:r w:rsidRPr="009F78A4">
        <w:rPr>
          <w:rFonts w:ascii="Arial" w:hAnsi="Arial" w:cs="Arial"/>
          <w:color w:val="333333"/>
          <w:sz w:val="24"/>
          <w:szCs w:val="24"/>
          <w:shd w:val="clear" w:color="auto" w:fill="FFFFFF"/>
        </w:rPr>
        <w:t>Participants will explore writing in the 1st year of the doctorate, covering writing about the literature, using writing to develop their own style, and to manage an evolving research project.</w:t>
      </w:r>
    </w:p>
    <w:p w:rsidRPr="009F78A4" w:rsidR="005221FF" w:rsidP="009F78A4" w:rsidRDefault="008008CF" w14:paraId="57570776" w14:textId="324452AA">
      <w:pPr>
        <w:pStyle w:val="ListParagraph"/>
        <w:numPr>
          <w:ilvl w:val="0"/>
          <w:numId w:val="1"/>
        </w:numPr>
        <w:rPr>
          <w:rFonts w:ascii="Arial" w:hAnsi="Arial" w:cs="Arial"/>
          <w:color w:val="333333"/>
          <w:sz w:val="24"/>
          <w:szCs w:val="24"/>
          <w:shd w:val="clear" w:color="auto" w:fill="FFFFFF"/>
        </w:rPr>
      </w:pPr>
      <w:hyperlink w:history="1" r:id="rId23">
        <w:r w:rsidRPr="009F78A4" w:rsidR="005221FF">
          <w:rPr>
            <w:rStyle w:val="Hyperlink"/>
            <w:rFonts w:ascii="Arial" w:hAnsi="Arial" w:cs="Arial"/>
            <w:color w:val="23527C"/>
            <w:sz w:val="24"/>
            <w:szCs w:val="24"/>
            <w:shd w:val="clear" w:color="auto" w:fill="FFFFFF"/>
          </w:rPr>
          <w:t>Writing With Confidence - Year 2</w:t>
        </w:r>
      </w:hyperlink>
      <w:r w:rsidRPr="009F78A4" w:rsidR="005221FF">
        <w:rPr>
          <w:rFonts w:ascii="Arial" w:hAnsi="Arial" w:cs="Arial"/>
          <w:color w:val="333333"/>
          <w:sz w:val="24"/>
          <w:szCs w:val="24"/>
          <w:shd w:val="clear" w:color="auto" w:fill="FFFFFF"/>
        </w:rPr>
        <w:t>  </w:t>
      </w:r>
    </w:p>
    <w:p w:rsidRPr="009F78A4" w:rsidR="005221FF" w:rsidP="006A738B" w:rsidRDefault="005221FF" w14:paraId="0224216C" w14:textId="0DBD225E">
      <w:pPr>
        <w:rPr>
          <w:rFonts w:ascii="Arial" w:hAnsi="Arial" w:cs="Arial"/>
          <w:color w:val="333333"/>
          <w:sz w:val="24"/>
          <w:szCs w:val="24"/>
          <w:shd w:val="clear" w:color="auto" w:fill="FFFFFF"/>
        </w:rPr>
      </w:pPr>
      <w:r w:rsidRPr="009F78A4">
        <w:rPr>
          <w:rFonts w:ascii="Arial" w:hAnsi="Arial" w:cs="Arial"/>
          <w:color w:val="333333"/>
          <w:sz w:val="24"/>
          <w:szCs w:val="24"/>
          <w:shd w:val="clear" w:color="auto" w:fill="FFFFFF"/>
        </w:rPr>
        <w:t>Participants will explore issues relevant to writing in the 2nd year of the doctorate. Particular emphasis is given to the difficulty managing an evolving project, understanding the demands and structure of research writing and applying that knowledge.</w:t>
      </w:r>
    </w:p>
    <w:p w:rsidRPr="009F78A4" w:rsidR="005221FF" w:rsidP="009F78A4" w:rsidRDefault="008008CF" w14:paraId="2BDC2054" w14:textId="2F801270">
      <w:pPr>
        <w:pStyle w:val="ListParagraph"/>
        <w:numPr>
          <w:ilvl w:val="0"/>
          <w:numId w:val="1"/>
        </w:numPr>
        <w:rPr>
          <w:rFonts w:ascii="Arial" w:hAnsi="Arial" w:cs="Arial"/>
          <w:color w:val="333333"/>
          <w:sz w:val="24"/>
          <w:szCs w:val="24"/>
          <w:shd w:val="clear" w:color="auto" w:fill="FFFFFF"/>
        </w:rPr>
      </w:pPr>
      <w:hyperlink w:history="1" r:id="rId24">
        <w:r w:rsidRPr="009F78A4" w:rsidR="009F78A4">
          <w:rPr>
            <w:rStyle w:val="Hyperlink"/>
            <w:rFonts w:ascii="Arial" w:hAnsi="Arial" w:cs="Arial"/>
            <w:color w:val="0078AE"/>
            <w:sz w:val="24"/>
            <w:szCs w:val="24"/>
            <w:shd w:val="clear" w:color="auto" w:fill="FFFFFF"/>
          </w:rPr>
          <w:t>Writing With Confidence - Year 3</w:t>
        </w:r>
      </w:hyperlink>
      <w:r w:rsidRPr="009F78A4" w:rsidR="009F78A4">
        <w:rPr>
          <w:rFonts w:ascii="Arial" w:hAnsi="Arial" w:cs="Arial"/>
          <w:color w:val="333333"/>
          <w:sz w:val="24"/>
          <w:szCs w:val="24"/>
          <w:shd w:val="clear" w:color="auto" w:fill="FFFFFF"/>
        </w:rPr>
        <w:t>   </w:t>
      </w:r>
    </w:p>
    <w:p w:rsidRPr="009F78A4" w:rsidR="009F78A4" w:rsidP="006A738B" w:rsidRDefault="009F78A4" w14:paraId="5F502914" w14:textId="3ABD7F0E">
      <w:pPr>
        <w:rPr>
          <w:rFonts w:ascii="Arial" w:hAnsi="Arial" w:cs="Arial"/>
          <w:color w:val="333333"/>
          <w:sz w:val="24"/>
          <w:szCs w:val="24"/>
          <w:shd w:val="clear" w:color="auto" w:fill="FFFFFF"/>
        </w:rPr>
      </w:pPr>
      <w:r w:rsidRPr="009F78A4">
        <w:rPr>
          <w:rFonts w:ascii="Arial" w:hAnsi="Arial" w:cs="Arial"/>
          <w:color w:val="333333"/>
          <w:sz w:val="24"/>
          <w:szCs w:val="24"/>
          <w:shd w:val="clear" w:color="auto" w:fill="FFFFFF"/>
        </w:rPr>
        <w:t>Participants will explore a range of topics pertinent to the final stages of writing up a doctoral thesis. It deals with tasks and issues important to finishing off a thesis, such as the difficulties of editing a large document and writing to deadlines.</w:t>
      </w:r>
    </w:p>
    <w:p w:rsidRPr="009F78A4" w:rsidR="009F78A4" w:rsidP="009F78A4" w:rsidRDefault="008008CF" w14:paraId="12C00DD6" w14:textId="55D8AD1F">
      <w:pPr>
        <w:pStyle w:val="ListParagraph"/>
        <w:numPr>
          <w:ilvl w:val="0"/>
          <w:numId w:val="1"/>
        </w:numPr>
        <w:rPr>
          <w:sz w:val="24"/>
          <w:szCs w:val="24"/>
        </w:rPr>
      </w:pPr>
      <w:hyperlink w:history="1" r:id="rId25">
        <w:r w:rsidRPr="009F78A4" w:rsidR="009F78A4">
          <w:rPr>
            <w:rStyle w:val="Hyperlink"/>
            <w:rFonts w:ascii="Arial" w:hAnsi="Arial" w:cs="Arial"/>
            <w:color w:val="23527C"/>
            <w:sz w:val="24"/>
            <w:szCs w:val="24"/>
            <w:shd w:val="clear" w:color="auto" w:fill="FFFFFF"/>
          </w:rPr>
          <w:t xml:space="preserve">Writing </w:t>
        </w:r>
        <w:proofErr w:type="gramStart"/>
        <w:r w:rsidRPr="009F78A4" w:rsidR="009F78A4">
          <w:rPr>
            <w:rStyle w:val="Hyperlink"/>
            <w:rFonts w:ascii="Arial" w:hAnsi="Arial" w:cs="Arial"/>
            <w:color w:val="23527C"/>
            <w:sz w:val="24"/>
            <w:szCs w:val="24"/>
            <w:shd w:val="clear" w:color="auto" w:fill="FFFFFF"/>
          </w:rPr>
          <w:t>With</w:t>
        </w:r>
        <w:proofErr w:type="gramEnd"/>
        <w:r w:rsidRPr="009F78A4" w:rsidR="009F78A4">
          <w:rPr>
            <w:rStyle w:val="Hyperlink"/>
            <w:rFonts w:ascii="Arial" w:hAnsi="Arial" w:cs="Arial"/>
            <w:color w:val="23527C"/>
            <w:sz w:val="24"/>
            <w:szCs w:val="24"/>
            <w:shd w:val="clear" w:color="auto" w:fill="FFFFFF"/>
          </w:rPr>
          <w:t xml:space="preserve"> Confidence &amp; Getting Going With Academic Writing</w:t>
        </w:r>
      </w:hyperlink>
    </w:p>
    <w:p w:rsidRPr="009F78A4" w:rsidR="009F78A4" w:rsidP="006A738B" w:rsidRDefault="009F78A4" w14:paraId="747668CF" w14:textId="58D079DE">
      <w:pPr>
        <w:rPr>
          <w:sz w:val="24"/>
          <w:szCs w:val="24"/>
        </w:rPr>
      </w:pPr>
      <w:r w:rsidRPr="009F78A4">
        <w:rPr>
          <w:rFonts w:ascii="Arial" w:hAnsi="Arial" w:cs="Arial"/>
          <w:color w:val="333333"/>
          <w:sz w:val="24"/>
          <w:szCs w:val="24"/>
          <w:shd w:val="clear" w:color="auto" w:fill="FFFFFF"/>
        </w:rPr>
        <w:t>Participants will learn processes, habits and methods to kickstart the writing process, work with feedback and learn from good practice.</w:t>
      </w:r>
    </w:p>
    <w:sectPr w:rsidRPr="009F78A4" w:rsidR="009F78A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259B2"/>
    <w:multiLevelType w:val="hybridMultilevel"/>
    <w:tmpl w:val="7F6CDA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ACA1EA5"/>
    <w:multiLevelType w:val="hybridMultilevel"/>
    <w:tmpl w:val="D166AE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38B"/>
    <w:rsid w:val="002066A8"/>
    <w:rsid w:val="003471A8"/>
    <w:rsid w:val="005221FF"/>
    <w:rsid w:val="0058080F"/>
    <w:rsid w:val="006A738B"/>
    <w:rsid w:val="008008CF"/>
    <w:rsid w:val="009F78A4"/>
    <w:rsid w:val="00F97B24"/>
    <w:rsid w:val="64FDC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992AB"/>
  <w15:chartTrackingRefBased/>
  <w15:docId w15:val="{3D852A72-8146-48CF-AEE5-04065228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6A738B"/>
    <w:rPr>
      <w:color w:val="0000FF"/>
      <w:u w:val="single"/>
    </w:rPr>
  </w:style>
  <w:style w:type="paragraph" w:styleId="ListParagraph">
    <w:name w:val="List Paragraph"/>
    <w:basedOn w:val="Normal"/>
    <w:uiPriority w:val="34"/>
    <w:qFormat/>
    <w:rsid w:val="006A7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bookings.strath.ac.uk/Home/Course/4154" TargetMode="External" Id="rId8" /><Relationship Type="http://schemas.openxmlformats.org/officeDocument/2006/relationships/hyperlink" Target="https://bookings.strath.ac.uk/Home/Course/393" TargetMode="External" Id="rId13" /><Relationship Type="http://schemas.openxmlformats.org/officeDocument/2006/relationships/hyperlink" Target="https://bookings.strath.ac.uk/Home/Course/5863"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bookings.strath.ac.uk/Home/Course/392" TargetMode="External" Id="rId12" /><Relationship Type="http://schemas.openxmlformats.org/officeDocument/2006/relationships/hyperlink" Target="https://bookings.strath.ac.uk/Home/Course/5866" TargetMode="External" Id="rId17" /><Relationship Type="http://schemas.openxmlformats.org/officeDocument/2006/relationships/hyperlink" Target="https://bookings.strath.ac.uk/Home/Course/1235" TargetMode="External" Id="rId25" /><Relationship Type="http://schemas.openxmlformats.org/officeDocument/2006/relationships/customXml" Target="../customXml/item2.xml" Id="rId2" /><Relationship Type="http://schemas.openxmlformats.org/officeDocument/2006/relationships/hyperlink" Target="https://bookings.strath.ac.uk/Home/Course/4153" TargetMode="External" Id="rId16" /><Relationship Type="http://schemas.openxmlformats.org/officeDocument/2006/relationships/hyperlink" Target="https://bookings.strath.ac.uk/Home/Course/1266"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bookings.strath.ac.uk/Home/Course/1269" TargetMode="External" Id="rId11" /><Relationship Type="http://schemas.openxmlformats.org/officeDocument/2006/relationships/hyperlink" Target="https://bookings.strath.ac.uk/Home/Course/1238" TargetMode="External" Id="rId24" /><Relationship Type="http://schemas.openxmlformats.org/officeDocument/2006/relationships/styles" Target="styles.xml" Id="rId5" /><Relationship Type="http://schemas.openxmlformats.org/officeDocument/2006/relationships/hyperlink" Target="https://bookings.strath.ac.uk/Home/Course/924" TargetMode="External" Id="rId15" /><Relationship Type="http://schemas.openxmlformats.org/officeDocument/2006/relationships/hyperlink" Target="https://bookings.strath.ac.uk/Home/Course/1240" TargetMode="External" Id="rId23" /><Relationship Type="http://schemas.openxmlformats.org/officeDocument/2006/relationships/hyperlink" Target="https://bookings.strath.ac.uk/Home/Course/2399" TargetMode="External" Id="rId10" /><Relationship Type="http://schemas.openxmlformats.org/officeDocument/2006/relationships/hyperlink" Target="https://bookings.strath.ac.uk/Home/Course/1143" TargetMode="External" Id="rId19" /><Relationship Type="http://schemas.openxmlformats.org/officeDocument/2006/relationships/numbering" Target="numbering.xml" Id="rId4" /><Relationship Type="http://schemas.openxmlformats.org/officeDocument/2006/relationships/hyperlink" Target="https://bookings.strath.ac.uk/Home/Course/4155" TargetMode="External" Id="rId9" /><Relationship Type="http://schemas.openxmlformats.org/officeDocument/2006/relationships/hyperlink" Target="https://bookings.strath.ac.uk/Home/Course/4164" TargetMode="External" Id="rId14" /><Relationship Type="http://schemas.openxmlformats.org/officeDocument/2006/relationships/hyperlink" Target="https://bookings.strath.ac.uk/Home/Course/1239" TargetMode="External" Id="rId22" /><Relationship Type="http://schemas.openxmlformats.org/officeDocument/2006/relationships/theme" Target="theme/theme1.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E145042B8C64DA6E6BAD2D53FC3B0" ma:contentTypeVersion="4" ma:contentTypeDescription="Create a new document." ma:contentTypeScope="" ma:versionID="1da1000d4d27f2d4852c0b0c1b37b180">
  <xsd:schema xmlns:xsd="http://www.w3.org/2001/XMLSchema" xmlns:xs="http://www.w3.org/2001/XMLSchema" xmlns:p="http://schemas.microsoft.com/office/2006/metadata/properties" xmlns:ns2="92237c04-b602-432e-a599-7123cbe4a20b" targetNamespace="http://schemas.microsoft.com/office/2006/metadata/properties" ma:root="true" ma:fieldsID="5baa0f68198116918aed9740b7690e6b" ns2:_="">
    <xsd:import namespace="92237c04-b602-432e-a599-7123cbe4a2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37c04-b602-432e-a599-7123cbe4a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4CFACB-F8EC-4316-825E-AE1214575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237c04-b602-432e-a599-7123cbe4a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A0F5C1-7996-407A-93D2-CB2F0412098D}">
  <ds:schemaRefs>
    <ds:schemaRef ds:uri="http://schemas.microsoft.com/sharepoint/v3/contenttype/forms"/>
  </ds:schemaRefs>
</ds:datastoreItem>
</file>

<file path=customXml/itemProps3.xml><?xml version="1.0" encoding="utf-8"?>
<ds:datastoreItem xmlns:ds="http://schemas.openxmlformats.org/officeDocument/2006/customXml" ds:itemID="{A33D5B09-9777-448C-AE06-21A20E7CB73F}">
  <ds:schemaRefs>
    <ds:schemaRef ds:uri="http://schemas.microsoft.com/office/2006/documentManagement/types"/>
    <ds:schemaRef ds:uri="http://schemas.microsoft.com/office/infopath/2007/PartnerControls"/>
    <ds:schemaRef ds:uri="http://purl.org/dc/dcmitype/"/>
    <ds:schemaRef ds:uri="http://purl.org/dc/elements/1.1/"/>
    <ds:schemaRef ds:uri="http://www.w3.org/XML/1998/namespace"/>
    <ds:schemaRef ds:uri="http://purl.org/dc/terms/"/>
    <ds:schemaRef ds:uri="http://schemas.microsoft.com/office/2006/metadata/properties"/>
    <ds:schemaRef ds:uri="http://schemas.openxmlformats.org/package/2006/metadata/core-properties"/>
    <ds:schemaRef ds:uri="92237c04-b602-432e-a599-7123cbe4a20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Shannan Donald</dc:creator>
  <keywords/>
  <dc:description/>
  <lastModifiedBy>Gabrielle Milson</lastModifiedBy>
  <revision>3</revision>
  <dcterms:created xsi:type="dcterms:W3CDTF">2022-04-13T08:15:00.0000000Z</dcterms:created>
  <dcterms:modified xsi:type="dcterms:W3CDTF">2022-04-13T09:44:49.7079653Z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0x010100B92E145042B8C64DA6E6BAD2D53FC3B0</vt:lpwstr>
  </property>
</Properties>
</file>